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D4702B5" w14:textId="095E87C5" w:rsidR="001422F0" w:rsidRDefault="00B77CF9" w:rsidP="00B77CF9">
      <w:pPr>
        <w:spacing w:before="120" w:after="240"/>
        <w:jc w:val="center"/>
        <w:rPr>
          <w:rFonts w:ascii="Aptos" w:eastAsia="Calibri" w:hAnsi="Aptos" w:cs="Arial"/>
          <w:b/>
          <w:bCs/>
        </w:rPr>
      </w:pPr>
      <w:r>
        <w:rPr>
          <w:rFonts w:ascii="Aptos" w:eastAsia="Calibri" w:hAnsi="Aptos" w:cs="Arial"/>
          <w:b/>
          <w:bCs/>
        </w:rPr>
        <w:t xml:space="preserve">        </w:t>
      </w:r>
      <w:r w:rsidR="001422F0">
        <w:rPr>
          <w:rFonts w:ascii="Aptos" w:eastAsia="Calibri" w:hAnsi="Aptos" w:cs="Arial"/>
          <w:b/>
          <w:bCs/>
        </w:rPr>
        <w:t xml:space="preserve">Request for Proposal No. </w:t>
      </w:r>
      <w:r w:rsidR="001422F0" w:rsidRPr="001422F0">
        <w:rPr>
          <w:rFonts w:ascii="Aptos" w:eastAsia="Calibri" w:hAnsi="Aptos" w:cs="Arial"/>
          <w:b/>
          <w:bCs/>
        </w:rPr>
        <w:t>260000001172</w:t>
      </w:r>
    </w:p>
    <w:p w14:paraId="538D26E9" w14:textId="77777777" w:rsidR="001422F0" w:rsidRPr="001422F0" w:rsidRDefault="001422F0" w:rsidP="00B77CF9">
      <w:pPr>
        <w:spacing w:after="120" w:line="240" w:lineRule="auto"/>
        <w:ind w:right="-720"/>
        <w:jc w:val="center"/>
        <w:rPr>
          <w:rFonts w:ascii="Aptos" w:eastAsia="Calibri" w:hAnsi="Aptos" w:cs="Arial"/>
          <w:b/>
          <w:bCs/>
        </w:rPr>
      </w:pPr>
      <w:r w:rsidRPr="001422F0">
        <w:rPr>
          <w:rFonts w:ascii="Aptos" w:eastAsia="Calibri" w:hAnsi="Aptos" w:cs="Arial"/>
          <w:b/>
          <w:bCs/>
        </w:rPr>
        <w:t>Bulk Chemicals for Michigan State Industries</w:t>
      </w:r>
    </w:p>
    <w:p w14:paraId="16BEEDB1" w14:textId="556BEF5A" w:rsidR="00CE1A63" w:rsidRPr="00B77CF9" w:rsidRDefault="00B77CF9" w:rsidP="00B77CF9">
      <w:pPr>
        <w:spacing w:after="240" w:line="240" w:lineRule="auto"/>
        <w:ind w:right="-720"/>
        <w:jc w:val="center"/>
        <w:rPr>
          <w:rFonts w:ascii="Aptos" w:eastAsia="Times New Roman" w:hAnsi="Aptos" w:cs="Arial"/>
          <w:b/>
          <w:bCs/>
          <w:color w:val="auto"/>
        </w:rPr>
      </w:pPr>
      <w:r w:rsidRPr="00B77CF9">
        <w:rPr>
          <w:rFonts w:ascii="Aptos" w:eastAsia="Times New Roman" w:hAnsi="Aptos" w:cs="Arial"/>
          <w:b/>
          <w:bCs/>
          <w:color w:val="auto"/>
        </w:rPr>
        <w:t>Addendum 1</w:t>
      </w:r>
    </w:p>
    <w:p w14:paraId="70ADA729" w14:textId="77164176" w:rsidR="00B77CF9" w:rsidRPr="00B77CF9" w:rsidRDefault="00B77CF9" w:rsidP="00B77CF9">
      <w:pPr>
        <w:spacing w:after="240" w:line="240" w:lineRule="auto"/>
        <w:ind w:right="-720"/>
        <w:jc w:val="center"/>
        <w:rPr>
          <w:rFonts w:ascii="Aptos" w:eastAsia="Times New Roman" w:hAnsi="Aptos" w:cs="Arial"/>
          <w:b/>
          <w:bCs/>
          <w:color w:val="auto"/>
        </w:rPr>
      </w:pPr>
      <w:r w:rsidRPr="00B77CF9">
        <w:rPr>
          <w:rFonts w:ascii="Aptos" w:eastAsia="Times New Roman" w:hAnsi="Aptos" w:cs="Arial"/>
          <w:b/>
          <w:bCs/>
          <w:color w:val="auto"/>
        </w:rPr>
        <w:t>2/20/2026</w:t>
      </w:r>
    </w:p>
    <w:tbl>
      <w:tblPr>
        <w:tblStyle w:val="ListTable3-Accent1"/>
        <w:tblW w:w="10260" w:type="dxa"/>
        <w:tblInd w:w="-455" w:type="dxa"/>
        <w:tblLook w:val="04A0" w:firstRow="1" w:lastRow="0" w:firstColumn="1" w:lastColumn="0" w:noHBand="0" w:noVBand="1"/>
      </w:tblPr>
      <w:tblGrid>
        <w:gridCol w:w="1170"/>
        <w:gridCol w:w="2017"/>
        <w:gridCol w:w="884"/>
        <w:gridCol w:w="3219"/>
        <w:gridCol w:w="2970"/>
      </w:tblGrid>
      <w:tr w:rsidR="00CE1A63" w:rsidRPr="00560AA5" w14:paraId="74B2A25E" w14:textId="77777777" w:rsidTr="00D541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170" w:type="dxa"/>
            <w:tcBorders>
              <w:bottom w:val="single" w:sz="4" w:space="0" w:color="auto"/>
            </w:tcBorders>
          </w:tcPr>
          <w:p w14:paraId="35B14CEF" w14:textId="77777777" w:rsidR="00CE1A63" w:rsidRPr="00560AA5" w:rsidRDefault="00CE1A63" w:rsidP="00142222">
            <w:pPr>
              <w:jc w:val="center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Q #</w:t>
            </w:r>
          </w:p>
        </w:tc>
        <w:tc>
          <w:tcPr>
            <w:tcW w:w="2017" w:type="dxa"/>
            <w:tcBorders>
              <w:bottom w:val="single" w:sz="4" w:space="0" w:color="auto"/>
            </w:tcBorders>
          </w:tcPr>
          <w:p w14:paraId="6DE1380D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Document and Section</w:t>
            </w:r>
          </w:p>
        </w:tc>
        <w:tc>
          <w:tcPr>
            <w:tcW w:w="884" w:type="dxa"/>
            <w:tcBorders>
              <w:bottom w:val="single" w:sz="4" w:space="0" w:color="auto"/>
            </w:tcBorders>
          </w:tcPr>
          <w:p w14:paraId="743032A5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Page #</w:t>
            </w:r>
          </w:p>
        </w:tc>
        <w:tc>
          <w:tcPr>
            <w:tcW w:w="3219" w:type="dxa"/>
            <w:tcBorders>
              <w:bottom w:val="single" w:sz="4" w:space="0" w:color="auto"/>
            </w:tcBorders>
          </w:tcPr>
          <w:p w14:paraId="7813E1BE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Bidder Question</w:t>
            </w:r>
          </w:p>
        </w:tc>
        <w:tc>
          <w:tcPr>
            <w:tcW w:w="2970" w:type="dxa"/>
            <w:tcBorders>
              <w:bottom w:val="single" w:sz="4" w:space="0" w:color="auto"/>
            </w:tcBorders>
          </w:tcPr>
          <w:p w14:paraId="2DC83554" w14:textId="77777777" w:rsidR="00CE1A63" w:rsidRPr="00560AA5" w:rsidRDefault="00CE1A63" w:rsidP="00142222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560AA5">
              <w:rPr>
                <w:rFonts w:ascii="Aptos" w:hAnsi="Aptos" w:cs="Arial"/>
              </w:rPr>
              <w:t>Answer (to be completed by the State)</w:t>
            </w:r>
          </w:p>
        </w:tc>
      </w:tr>
      <w:tr w:rsidR="00CE1A63" w:rsidRPr="00560AA5" w14:paraId="4EB2D9FA" w14:textId="77777777" w:rsidTr="00D5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40BDB99" w14:textId="047ABB6C" w:rsidR="00CE1A63" w:rsidRPr="00560AA5" w:rsidRDefault="001422F0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1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5F44257" w14:textId="6A994BD6" w:rsidR="00CE1A63" w:rsidRPr="00BA6BA0" w:rsidRDefault="00BA6BA0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BA6BA0">
              <w:rPr>
                <w:rFonts w:ascii="Aptos" w:hAnsi="Aptos" w:cs="Arial"/>
                <w:i/>
                <w:iCs/>
              </w:rPr>
              <w:t>Schedule A, Product Specifications 18, 19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A1E192" w14:textId="4591A76B" w:rsidR="00CE1A63" w:rsidRPr="00E44668" w:rsidRDefault="00E44668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E44668">
              <w:rPr>
                <w:rFonts w:ascii="Aptos" w:hAnsi="Aptos" w:cs="Arial"/>
                <w:i/>
                <w:iCs/>
              </w:rPr>
              <w:t>64-68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B5748F9" w14:textId="753CC09A" w:rsidR="00CE1A63" w:rsidRPr="00560AA5" w:rsidRDefault="001422F0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1422F0">
              <w:rPr>
                <w:rFonts w:ascii="Aptos" w:hAnsi="Aptos" w:cs="Arial"/>
              </w:rPr>
              <w:t>The fragrances (Dial,Lemon/Lime) in drums. Are these concentrate or RTU?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97555E" w14:textId="5EBF84B6" w:rsidR="00CE1A63" w:rsidRPr="00560AA5" w:rsidRDefault="00A7791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fragrances are r</w:t>
            </w:r>
            <w:r w:rsidR="001B67E0">
              <w:rPr>
                <w:rFonts w:ascii="Aptos" w:hAnsi="Aptos" w:cs="Arial"/>
              </w:rPr>
              <w:t>eady to use</w:t>
            </w:r>
            <w:r>
              <w:rPr>
                <w:rFonts w:ascii="Aptos" w:hAnsi="Aptos" w:cs="Arial"/>
              </w:rPr>
              <w:t>.</w:t>
            </w:r>
          </w:p>
        </w:tc>
      </w:tr>
      <w:tr w:rsidR="00CE1A63" w:rsidRPr="00560AA5" w14:paraId="0642137E" w14:textId="77777777" w:rsidTr="00D541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613C10" w14:textId="7F9861DB" w:rsidR="00CE1A63" w:rsidRPr="00560AA5" w:rsidRDefault="001422F0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2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34A0F66" w14:textId="77777777" w:rsidR="00CE1A63" w:rsidRPr="00560AA5" w:rsidRDefault="00CE1A63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B3D90E0" w14:textId="77777777" w:rsidR="00CE1A63" w:rsidRPr="00560AA5" w:rsidRDefault="00CE1A63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83B2B1" w14:textId="23CAA402" w:rsidR="001422F0" w:rsidRDefault="001422F0" w:rsidP="00E446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1422F0">
              <w:rPr>
                <w:rFonts w:ascii="Aptos" w:hAnsi="Aptos" w:cs="Arial"/>
              </w:rPr>
              <w:t>The RFP lists multiple products, each with individual specifications and pricing lines.</w:t>
            </w:r>
          </w:p>
          <w:p w14:paraId="6A7A69AA" w14:textId="300298B3" w:rsidR="001422F0" w:rsidRDefault="001422F0" w:rsidP="00E44668">
            <w:pPr>
              <w:pStyle w:val="ListParagraph"/>
              <w:numPr>
                <w:ilvl w:val="0"/>
                <w:numId w:val="8"/>
              </w:num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1422F0">
              <w:rPr>
                <w:rFonts w:ascii="Aptos" w:hAnsi="Aptos" w:cs="Arial"/>
              </w:rPr>
              <w:t>Please confirm whether it is acceptable to submit a proposal for only one product (specifically, the Heavy-Duty Degreaser Concentrate) rather than for all products listed in the RFP.</w:t>
            </w:r>
          </w:p>
          <w:p w14:paraId="1396FCB7" w14:textId="0E86F53A" w:rsidR="001422F0" w:rsidRPr="001422F0" w:rsidRDefault="001422F0" w:rsidP="00E44668">
            <w:pPr>
              <w:pStyle w:val="ListParagraph"/>
              <w:numPr>
                <w:ilvl w:val="0"/>
                <w:numId w:val="8"/>
              </w:num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1422F0">
              <w:rPr>
                <w:rFonts w:ascii="Aptos" w:hAnsi="Aptos" w:cs="Arial"/>
              </w:rPr>
              <w:t>If this is permissible, are there any special instructions or requirements for submitting a proposal for only a single product line?</w:t>
            </w:r>
          </w:p>
          <w:p w14:paraId="43EBAC87" w14:textId="77777777" w:rsidR="00CE1A63" w:rsidRPr="00560AA5" w:rsidRDefault="00CE1A63" w:rsidP="00E44668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648AE18" w14:textId="56AD2688" w:rsidR="00CE1A63" w:rsidRDefault="00FB587B" w:rsidP="00D35853">
            <w:pPr>
              <w:pStyle w:val="ListParagraph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 xml:space="preserve">Per </w:t>
            </w:r>
            <w:r w:rsidR="005B64E0" w:rsidRPr="00FB587B">
              <w:rPr>
                <w:rFonts w:ascii="Aptos" w:hAnsi="Aptos" w:cs="Arial"/>
              </w:rPr>
              <w:t xml:space="preserve">Proposal </w:t>
            </w:r>
            <w:r w:rsidRPr="00FB587B">
              <w:rPr>
                <w:rFonts w:ascii="Aptos" w:hAnsi="Aptos" w:cs="Arial"/>
              </w:rPr>
              <w:t>I</w:t>
            </w:r>
            <w:r w:rsidR="005B64E0" w:rsidRPr="00FB587B">
              <w:rPr>
                <w:rFonts w:ascii="Aptos" w:hAnsi="Aptos" w:cs="Arial"/>
              </w:rPr>
              <w:t>nstructions</w:t>
            </w:r>
            <w:r w:rsidRPr="00FB587B">
              <w:rPr>
                <w:rFonts w:ascii="Aptos" w:hAnsi="Aptos" w:cs="Arial"/>
              </w:rPr>
              <w:t xml:space="preserve"> </w:t>
            </w:r>
            <w:r w:rsidR="00A7791F">
              <w:rPr>
                <w:rFonts w:ascii="Aptos" w:hAnsi="Aptos" w:cs="Arial"/>
              </w:rPr>
              <w:t>S</w:t>
            </w:r>
            <w:r w:rsidRPr="00FB587B">
              <w:rPr>
                <w:rFonts w:ascii="Aptos" w:hAnsi="Aptos" w:cs="Arial"/>
              </w:rPr>
              <w:t>ection</w:t>
            </w:r>
            <w:r w:rsidR="005B64E0" w:rsidRPr="00FB587B">
              <w:rPr>
                <w:rFonts w:ascii="Aptos" w:hAnsi="Aptos" w:cs="Arial"/>
              </w:rPr>
              <w:t xml:space="preserve"> 11</w:t>
            </w:r>
            <w:r w:rsidR="00A7791F">
              <w:rPr>
                <w:rFonts w:ascii="Aptos" w:hAnsi="Aptos" w:cs="Arial"/>
              </w:rPr>
              <w:t>. k</w:t>
            </w:r>
            <w:r w:rsidR="005B64E0" w:rsidRPr="00FB587B">
              <w:rPr>
                <w:rFonts w:ascii="Aptos" w:hAnsi="Aptos" w:cs="Arial"/>
              </w:rPr>
              <w:t xml:space="preserve">, </w:t>
            </w:r>
            <w:r w:rsidRPr="00FB587B">
              <w:rPr>
                <w:rFonts w:ascii="Aptos" w:hAnsi="Aptos" w:cs="Arial"/>
              </w:rPr>
              <w:t>The State reserves the right to a</w:t>
            </w:r>
            <w:r w:rsidR="005B64E0" w:rsidRPr="00FB587B">
              <w:rPr>
                <w:rFonts w:ascii="Aptos" w:hAnsi="Aptos" w:cs="Arial"/>
              </w:rPr>
              <w:t xml:space="preserve">ward multiple, optional use contract, or award </w:t>
            </w:r>
            <w:r w:rsidRPr="00FB587B">
              <w:rPr>
                <w:rFonts w:ascii="Aptos" w:hAnsi="Aptos" w:cs="Arial"/>
              </w:rPr>
              <w:t>by contract</w:t>
            </w:r>
            <w:r w:rsidR="005B64E0" w:rsidRPr="00FB587B">
              <w:rPr>
                <w:rFonts w:ascii="Aptos" w:hAnsi="Aptos" w:cs="Arial"/>
              </w:rPr>
              <w:t xml:space="preserve"> activity.</w:t>
            </w:r>
          </w:p>
          <w:p w14:paraId="43469800" w14:textId="51760D34" w:rsidR="00FB587B" w:rsidRPr="00FB587B" w:rsidRDefault="00FB587B" w:rsidP="00D35853">
            <w:pPr>
              <w:pStyle w:val="ListParagraph"/>
              <w:numPr>
                <w:ilvl w:val="0"/>
                <w:numId w:val="8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bidder may bid on one or all lines listed in the RFP.</w:t>
            </w:r>
          </w:p>
        </w:tc>
      </w:tr>
      <w:tr w:rsidR="00CE1A63" w:rsidRPr="00560AA5" w14:paraId="2340F9A4" w14:textId="77777777" w:rsidTr="00D5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FF273EF" w14:textId="7534966A" w:rsidR="00CE1A63" w:rsidRPr="00560AA5" w:rsidRDefault="001422F0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3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3566348" w14:textId="5FD98261" w:rsidR="00CE1A63" w:rsidRPr="00FB587B" w:rsidRDefault="00D32D72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Schedule B - </w:t>
            </w:r>
            <w:r w:rsidR="00E410BF" w:rsidRPr="00FB587B">
              <w:rPr>
                <w:rFonts w:ascii="Aptos" w:hAnsi="Aptos" w:cs="Arial"/>
              </w:rPr>
              <w:t>Pricing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2B7143" w14:textId="4AAEA89D" w:rsidR="00CE1A63" w:rsidRPr="00FB587B" w:rsidRDefault="00E410B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98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1A4E258" w14:textId="70E63B02" w:rsidR="00CE1A63" w:rsidRPr="00FB587B" w:rsidRDefault="00E410B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 xml:space="preserve">The floor wax says 115,248 gallons as annual usage. </w:t>
            </w:r>
            <w:r w:rsidRPr="00FB587B">
              <w:rPr>
                <w:rFonts w:ascii="Aptos" w:hAnsi="Aptos" w:cs="Arial"/>
              </w:rPr>
              <w:lastRenderedPageBreak/>
              <w:t>Can you confirm if that is gallons or if it's supposed to be lbs?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D8C1CFE" w14:textId="782DCBDF" w:rsidR="00CE1A63" w:rsidRPr="00560AA5" w:rsidRDefault="001B67E0" w:rsidP="00EC492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>The 3-year estimated usage is in Gallons.</w:t>
            </w:r>
          </w:p>
        </w:tc>
      </w:tr>
      <w:tr w:rsidR="00CE1A63" w:rsidRPr="00560AA5" w14:paraId="65698662" w14:textId="77777777" w:rsidTr="00D541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EB5D95B" w14:textId="7D7B63C7" w:rsidR="00CE1A63" w:rsidRPr="00560AA5" w:rsidRDefault="001422F0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4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1602430" w14:textId="3D68EC7B" w:rsidR="00CE1A63" w:rsidRPr="00FB587B" w:rsidRDefault="00E410B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 </w:t>
            </w:r>
            <w:r w:rsidR="00D32D72">
              <w:rPr>
                <w:rFonts w:ascii="Aptos" w:hAnsi="Aptos" w:cs="Arial"/>
              </w:rPr>
              <w:t xml:space="preserve">Schedule B - </w:t>
            </w:r>
            <w:r w:rsidRPr="00FB587B">
              <w:rPr>
                <w:rFonts w:ascii="Aptos" w:hAnsi="Aptos" w:cs="Arial"/>
              </w:rPr>
              <w:t>Pricing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059451E" w14:textId="35313875" w:rsidR="00CE1A63" w:rsidRPr="00FB587B" w:rsidRDefault="00E410B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98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BBD5728" w14:textId="55370663" w:rsidR="00CE1A63" w:rsidRPr="00FB587B" w:rsidRDefault="00E410B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The Lemon Lime Fragrance says 115,248 gallons. Typically those will come in lbs, could you please specify how many lbs it is?</w:t>
            </w: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C56968" w14:textId="0FF31443" w:rsidR="00CE1A63" w:rsidRPr="00560AA5" w:rsidRDefault="001B67E0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3-year estimated usage is in Gallons</w:t>
            </w:r>
            <w:r>
              <w:rPr>
                <w:rFonts w:ascii="Aptos" w:hAnsi="Aptos" w:cs="Arial"/>
              </w:rPr>
              <w:t>.</w:t>
            </w:r>
          </w:p>
        </w:tc>
      </w:tr>
      <w:tr w:rsidR="00CE1A63" w:rsidRPr="00560AA5" w14:paraId="6D181E6C" w14:textId="77777777" w:rsidTr="00D5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C554202" w14:textId="60380C2E" w:rsidR="00CE1A63" w:rsidRPr="00560AA5" w:rsidRDefault="001422F0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5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DD2097E" w14:textId="780DA0E0" w:rsidR="00CE1A63" w:rsidRPr="00FB587B" w:rsidRDefault="00D32D72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Schedule B - </w:t>
            </w:r>
            <w:r w:rsidR="00E410BF" w:rsidRPr="00FB587B">
              <w:rPr>
                <w:rFonts w:ascii="Aptos" w:hAnsi="Aptos" w:cs="Arial"/>
              </w:rPr>
              <w:t>Pricing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C2D42E" w14:textId="7C60E926" w:rsidR="00CE1A63" w:rsidRPr="00FB587B" w:rsidRDefault="00E410B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98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AE7E80F" w14:textId="77777777" w:rsidR="00E410BF" w:rsidRDefault="00E410BF" w:rsidP="00E410B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FB587B">
              <w:rPr>
                <w:rFonts w:ascii="Aptos" w:hAnsi="Aptos" w:cs="Arial"/>
              </w:rPr>
              <w:t>Do you have a preferred vendor for the lemon lime fizz and dial fragrances?</w:t>
            </w:r>
          </w:p>
          <w:p w14:paraId="214BBD4B" w14:textId="57D66AA4" w:rsidR="00661CAF" w:rsidRPr="00FB587B" w:rsidRDefault="00661CAF" w:rsidP="00E410B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Clarification: Is there a preferred fragrance company/brand.</w:t>
            </w:r>
          </w:p>
          <w:p w14:paraId="4652C566" w14:textId="77777777" w:rsidR="00CE1A63" w:rsidRPr="00FB587B" w:rsidRDefault="00CE1A6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6BA7FA" w14:textId="2736F461" w:rsidR="00CE1A63" w:rsidRPr="00560AA5" w:rsidRDefault="001B67E0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There is no preferred company/brand.</w:t>
            </w:r>
          </w:p>
        </w:tc>
      </w:tr>
      <w:tr w:rsidR="001422F0" w:rsidRPr="00560AA5" w14:paraId="4FB7FB7F" w14:textId="77777777" w:rsidTr="00D541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D65F427" w14:textId="25035A14" w:rsidR="001422F0" w:rsidRPr="00560AA5" w:rsidRDefault="006C572F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6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546956" w14:textId="467D268B" w:rsidR="001422F0" w:rsidRPr="00E44668" w:rsidRDefault="00E4466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E44668">
              <w:rPr>
                <w:rFonts w:ascii="Aptos" w:hAnsi="Aptos" w:cs="Arial"/>
                <w:i/>
                <w:iCs/>
              </w:rPr>
              <w:t>Proposal Instructions section 1, Alternate Specifications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059FB1B" w14:textId="4A3C754B" w:rsidR="001422F0" w:rsidRPr="00E44668" w:rsidRDefault="00E44668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E44668">
              <w:rPr>
                <w:rFonts w:ascii="Aptos" w:hAnsi="Aptos" w:cs="Arial"/>
                <w:i/>
                <w:iCs/>
              </w:rPr>
              <w:t>2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807615E" w14:textId="0DB539DB" w:rsidR="006C572F" w:rsidRPr="006C572F" w:rsidRDefault="006C572F" w:rsidP="006C572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6C572F">
              <w:rPr>
                <w:rFonts w:ascii="Aptos" w:hAnsi="Aptos" w:cs="Arial"/>
              </w:rPr>
              <w:t xml:space="preserve">Are there any exceptions to the volumes?  Example – where is calls out for a tote?  Is any other unit of measure </w:t>
            </w:r>
            <w:r>
              <w:rPr>
                <w:rFonts w:ascii="Aptos" w:hAnsi="Aptos" w:cs="Arial"/>
              </w:rPr>
              <w:t>a</w:t>
            </w:r>
            <w:r w:rsidRPr="006C572F">
              <w:rPr>
                <w:rFonts w:ascii="Aptos" w:hAnsi="Aptos" w:cs="Arial"/>
              </w:rPr>
              <w:t>ccepted</w:t>
            </w:r>
          </w:p>
          <w:p w14:paraId="4703262E" w14:textId="77777777" w:rsidR="001422F0" w:rsidRPr="00560AA5" w:rsidRDefault="001422F0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4B7B04B" w14:textId="47E5BA9D" w:rsidR="00A7791F" w:rsidRDefault="00A7791F" w:rsidP="00A7791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Proposed alternate unit of measure specifications would have needed to have been approved during the bidder Q&amp;A period per </w:t>
            </w:r>
            <w:r w:rsidR="00D32D72">
              <w:rPr>
                <w:rFonts w:ascii="Aptos" w:hAnsi="Aptos" w:cs="Arial"/>
              </w:rPr>
              <w:t>Proposal Instructions, Alternate Specifications</w:t>
            </w:r>
            <w:r>
              <w:rPr>
                <w:rFonts w:ascii="Aptos" w:hAnsi="Aptos" w:cs="Arial"/>
              </w:rPr>
              <w:t>:</w:t>
            </w:r>
          </w:p>
          <w:p w14:paraId="5EDC97CA" w14:textId="3D5944F8" w:rsidR="001422F0" w:rsidRPr="00560AA5" w:rsidRDefault="00D32D72" w:rsidP="00A7791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For alternate specifications, Bidders must submit any proposed alternate specifications or products as a </w:t>
            </w:r>
            <w:r w:rsidR="00E44668">
              <w:rPr>
                <w:rFonts w:ascii="Aptos" w:hAnsi="Aptos" w:cs="Arial"/>
              </w:rPr>
              <w:t>question</w:t>
            </w:r>
            <w:r>
              <w:rPr>
                <w:rFonts w:ascii="Aptos" w:hAnsi="Aptos" w:cs="Arial"/>
              </w:rPr>
              <w:t xml:space="preserve"> by the deadline for bidder questions. Specifications must be emailed with the question.</w:t>
            </w:r>
            <w:r w:rsidR="00E44668">
              <w:rPr>
                <w:rFonts w:ascii="Aptos" w:hAnsi="Aptos" w:cs="Arial"/>
              </w:rPr>
              <w:t xml:space="preserve"> The State may or may not approved a proposed alternate, in its sole discretion. Approval or disapproval of proposed alternates will be posted in the Q&amp;A document online.</w:t>
            </w:r>
          </w:p>
        </w:tc>
      </w:tr>
      <w:tr w:rsidR="006C572F" w:rsidRPr="00560AA5" w14:paraId="6F5041C5" w14:textId="77777777" w:rsidTr="00D5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FB870FE" w14:textId="0CA38424" w:rsidR="006C572F" w:rsidRPr="00560AA5" w:rsidRDefault="006C572F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lastRenderedPageBreak/>
              <w:t>7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1D3B7C8" w14:textId="729FC4C3" w:rsidR="006C572F" w:rsidRPr="00D35853" w:rsidRDefault="00D3585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D35853">
              <w:rPr>
                <w:rFonts w:ascii="Aptos" w:hAnsi="Aptos" w:cs="Arial"/>
                <w:i/>
                <w:iCs/>
              </w:rPr>
              <w:t>Schedule A Product Specifications, 18</w:t>
            </w: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23E6912" w14:textId="48C2B464" w:rsidR="006C572F" w:rsidRPr="00D35853" w:rsidRDefault="00D35853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  <w:i/>
                <w:iCs/>
              </w:rPr>
            </w:pPr>
            <w:r w:rsidRPr="00D35853">
              <w:rPr>
                <w:rFonts w:ascii="Aptos" w:hAnsi="Aptos" w:cs="Arial"/>
                <w:i/>
                <w:iCs/>
              </w:rPr>
              <w:t>64-66</w:t>
            </w: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8AC498D" w14:textId="77777777" w:rsidR="006C572F" w:rsidRPr="006C572F" w:rsidRDefault="006C572F" w:rsidP="006C572F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6C572F">
              <w:rPr>
                <w:rFonts w:ascii="Aptos" w:hAnsi="Aptos" w:cs="Arial"/>
              </w:rPr>
              <w:t>Some of the descriptions are vague – example – 18 – dial fragrance.  Does it need to be Dial?</w:t>
            </w:r>
          </w:p>
          <w:p w14:paraId="7F51A337" w14:textId="77777777" w:rsidR="006C572F" w:rsidRPr="00560AA5" w:rsidRDefault="006C572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9EF6059" w14:textId="5334FF16" w:rsidR="006C572F" w:rsidRPr="00560AA5" w:rsidRDefault="001B67E0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The State prefers light fragrance Dial or similar.</w:t>
            </w:r>
          </w:p>
        </w:tc>
      </w:tr>
      <w:tr w:rsidR="006C572F" w:rsidRPr="00560AA5" w14:paraId="20472DF2" w14:textId="77777777" w:rsidTr="00D5412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6E7172A" w14:textId="76E6C234" w:rsidR="006C572F" w:rsidRPr="00560AA5" w:rsidRDefault="006C572F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8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A706ABE" w14:textId="77777777" w:rsidR="006C572F" w:rsidRPr="00560AA5" w:rsidRDefault="006C572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05BBD59E" w14:textId="77777777" w:rsidR="006C572F" w:rsidRPr="00560AA5" w:rsidRDefault="006C572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28DC7F" w14:textId="77777777" w:rsidR="006C572F" w:rsidRPr="006C572F" w:rsidRDefault="006C572F" w:rsidP="006C572F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6C572F">
              <w:rPr>
                <w:rFonts w:ascii="Aptos" w:hAnsi="Aptos" w:cs="Arial"/>
              </w:rPr>
              <w:t>Can we just pick specific items or need to quote in its entirety</w:t>
            </w:r>
          </w:p>
          <w:p w14:paraId="11FEB2AB" w14:textId="77777777" w:rsidR="006C572F" w:rsidRPr="00560AA5" w:rsidRDefault="006C572F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318FA4C" w14:textId="20C530B8" w:rsidR="006C572F" w:rsidRPr="00560AA5" w:rsidRDefault="00FB587B" w:rsidP="00142222">
            <w:pPr>
              <w:spacing w:before="12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See response to question 2.</w:t>
            </w:r>
          </w:p>
        </w:tc>
      </w:tr>
      <w:tr w:rsidR="006C572F" w:rsidRPr="00560AA5" w14:paraId="04D97252" w14:textId="77777777" w:rsidTr="00D541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1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8D9FF26" w14:textId="40C5C4D9" w:rsidR="006C572F" w:rsidRPr="00560AA5" w:rsidRDefault="00851AED" w:rsidP="00142222">
            <w:pPr>
              <w:spacing w:before="12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>9</w:t>
            </w:r>
          </w:p>
        </w:tc>
        <w:tc>
          <w:tcPr>
            <w:tcW w:w="20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E1E5ADA" w14:textId="77777777" w:rsidR="006C572F" w:rsidRPr="00560AA5" w:rsidRDefault="006C572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D903563" w14:textId="77777777" w:rsidR="006C572F" w:rsidRPr="00560AA5" w:rsidRDefault="006C572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3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A9BDD93" w14:textId="77777777" w:rsidR="00851AED" w:rsidRPr="00851AED" w:rsidRDefault="00851AED" w:rsidP="00851AED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 w:rsidRPr="00851AED">
              <w:rPr>
                <w:rFonts w:ascii="Aptos" w:hAnsi="Aptos" w:cs="Arial"/>
              </w:rPr>
              <w:t>Annual usages?</w:t>
            </w:r>
          </w:p>
          <w:p w14:paraId="305CE8CA" w14:textId="77777777" w:rsidR="006C572F" w:rsidRPr="00560AA5" w:rsidRDefault="006C572F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</w:p>
        </w:tc>
        <w:tc>
          <w:tcPr>
            <w:tcW w:w="29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75B4E58" w14:textId="08341BB7" w:rsidR="006C572F" w:rsidRPr="00560AA5" w:rsidRDefault="005B64E0" w:rsidP="00142222">
            <w:pPr>
              <w:spacing w:before="12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ptos" w:hAnsi="Aptos" w:cs="Arial"/>
              </w:rPr>
            </w:pPr>
            <w:r>
              <w:rPr>
                <w:rFonts w:ascii="Aptos" w:hAnsi="Aptos" w:cs="Arial"/>
              </w:rPr>
              <w:t xml:space="preserve">Estimated </w:t>
            </w:r>
            <w:r w:rsidR="00BA6BA0">
              <w:rPr>
                <w:rFonts w:ascii="Aptos" w:hAnsi="Aptos" w:cs="Arial"/>
              </w:rPr>
              <w:t>3-year</w:t>
            </w:r>
            <w:r>
              <w:rPr>
                <w:rFonts w:ascii="Aptos" w:hAnsi="Aptos" w:cs="Arial"/>
              </w:rPr>
              <w:t xml:space="preserve"> usage is listed in Schedule – B Pricing. Schedule A 2.1 Timeframes: MSI </w:t>
            </w:r>
            <w:r w:rsidR="00BA6BA0">
              <w:rPr>
                <w:rFonts w:ascii="Aptos" w:hAnsi="Aptos" w:cs="Arial"/>
              </w:rPr>
              <w:t>cannot</w:t>
            </w:r>
            <w:r>
              <w:rPr>
                <w:rFonts w:ascii="Aptos" w:hAnsi="Aptos" w:cs="Arial"/>
              </w:rPr>
              <w:t xml:space="preserve"> provide product forecasting of orders under any resulting contract.</w:t>
            </w:r>
            <w:r w:rsidR="00FB587B">
              <w:rPr>
                <w:rFonts w:ascii="Aptos" w:hAnsi="Aptos" w:cs="Arial"/>
              </w:rPr>
              <w:t xml:space="preserve"> The actual usage may be higher or lower.</w:t>
            </w:r>
          </w:p>
        </w:tc>
      </w:tr>
    </w:tbl>
    <w:p w14:paraId="621B3201" w14:textId="77777777" w:rsidR="00D766A9" w:rsidRPr="00560AA5" w:rsidRDefault="00D766A9" w:rsidP="00142222">
      <w:pPr>
        <w:jc w:val="both"/>
        <w:rPr>
          <w:rFonts w:ascii="Aptos" w:eastAsia="Calibri" w:hAnsi="Aptos" w:cs="Arial"/>
        </w:rPr>
      </w:pPr>
    </w:p>
    <w:sectPr w:rsidR="00D766A9" w:rsidRPr="00560AA5" w:rsidSect="00142222">
      <w:head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322C74" w14:textId="77777777" w:rsidR="00AA7E41" w:rsidRDefault="00AA7E41" w:rsidP="00B81EA4">
      <w:pPr>
        <w:spacing w:after="0" w:line="240" w:lineRule="auto"/>
      </w:pPr>
      <w:r>
        <w:separator/>
      </w:r>
    </w:p>
  </w:endnote>
  <w:endnote w:type="continuationSeparator" w:id="0">
    <w:p w14:paraId="4737E533" w14:textId="77777777" w:rsidR="00AA7E41" w:rsidRDefault="00AA7E41" w:rsidP="00B81E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Segoe UI Semibold">
    <w:panose1 w:val="020B07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9" w14:textId="592BE843" w:rsidR="00A54634" w:rsidRPr="00A54634" w:rsidRDefault="00204D06">
    <w:pPr>
      <w:pStyle w:val="Footer"/>
      <w:rPr>
        <w:rFonts w:ascii="Arial" w:hAnsi="Arial" w:cs="Arial"/>
        <w:sz w:val="16"/>
        <w:szCs w:val="16"/>
      </w:rPr>
    </w:pPr>
    <w:r>
      <w:rPr>
        <w:rFonts w:ascii="Arial" w:eastAsia="Arial" w:hAnsi="Arial" w:cs="Arial"/>
        <w:sz w:val="16"/>
        <w:szCs w:val="16"/>
      </w:rPr>
      <w:t>Version 2021-</w:t>
    </w:r>
    <w:r w:rsidR="006550B0">
      <w:rPr>
        <w:rFonts w:ascii="Arial" w:eastAsia="Arial" w:hAnsi="Arial" w:cs="Arial"/>
        <w:sz w:val="16"/>
        <w:szCs w:val="16"/>
      </w:rPr>
      <w:t>2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D36E2B" w14:textId="77777777" w:rsidR="00AA7E41" w:rsidRDefault="00AA7E41" w:rsidP="00B81EA4">
      <w:pPr>
        <w:spacing w:after="0" w:line="240" w:lineRule="auto"/>
      </w:pPr>
      <w:r>
        <w:separator/>
      </w:r>
    </w:p>
  </w:footnote>
  <w:footnote w:type="continuationSeparator" w:id="0">
    <w:p w14:paraId="36E44D3F" w14:textId="77777777" w:rsidR="00AA7E41" w:rsidRDefault="00AA7E41" w:rsidP="00B81E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B3208" w14:textId="77777777" w:rsidR="004F6CD7" w:rsidRPr="00C75ED7" w:rsidRDefault="004F6CD7" w:rsidP="00C94F68">
    <w:pPr>
      <w:pStyle w:val="Header"/>
      <w:tabs>
        <w:tab w:val="left" w:pos="2160"/>
      </w:tabs>
      <w:spacing w:after="0" w:line="240" w:lineRule="auto"/>
      <w:rPr>
        <w:color w:val="808080" w:themeColor="background1" w:themeShade="80"/>
        <w:sz w:val="20"/>
        <w:szCs w:val="2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668E73" w14:textId="77777777" w:rsidR="008D5C84" w:rsidRPr="008D5C84" w:rsidRDefault="008D5C84" w:rsidP="008D5C84">
    <w:pPr>
      <w:tabs>
        <w:tab w:val="center" w:pos="4680"/>
        <w:tab w:val="right" w:pos="9360"/>
      </w:tabs>
      <w:spacing w:after="0" w:line="240" w:lineRule="auto"/>
      <w:jc w:val="right"/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</w:pPr>
    <w:r w:rsidRPr="008D5C84">
      <w:rPr>
        <w:rFonts w:ascii="Arial" w:eastAsia="Arial" w:hAnsi="Arial"/>
        <w:noProof/>
        <w:color w:val="auto"/>
        <w:szCs w:val="22"/>
      </w:rPr>
      <w:drawing>
        <wp:inline distT="0" distB="0" distL="0" distR="0" wp14:anchorId="0A86B700" wp14:editId="6D2729C1">
          <wp:extent cx="1828800" cy="402336"/>
          <wp:effectExtent l="0" t="0" r="0" b="0"/>
          <wp:docPr id="1" name="Picture 1" descr="State of Michigan Procurement logo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828800" cy="40233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97388A1" w14:textId="77777777" w:rsidR="008D5C84" w:rsidRPr="008D5C84" w:rsidRDefault="008D5C84" w:rsidP="008D5C84">
    <w:pPr>
      <w:tabs>
        <w:tab w:val="center" w:pos="4680"/>
        <w:tab w:val="right" w:pos="9360"/>
      </w:tabs>
      <w:spacing w:after="240" w:line="240" w:lineRule="auto"/>
      <w:jc w:val="right"/>
      <w:rPr>
        <w:rFonts w:ascii="Arial" w:eastAsia="Arial" w:hAnsi="Arial"/>
        <w:color w:val="auto"/>
        <w:szCs w:val="22"/>
      </w:rPr>
    </w:pPr>
    <w:r w:rsidRPr="008D5C84">
      <w:rPr>
        <w:rFonts w:ascii="Segoe UI Semibold" w:eastAsia="Arial" w:hAnsi="Segoe UI Semibold" w:cs="Segoe UI Semibold"/>
        <w:bCs/>
        <w:noProof/>
        <w:color w:val="00558C"/>
        <w:sz w:val="16"/>
        <w:szCs w:val="16"/>
      </w:rPr>
      <w:t>Michigan.gov/MiProcurement</w:t>
    </w:r>
  </w:p>
  <w:p w14:paraId="2DC8C6FE" w14:textId="799287F7" w:rsidR="008D5C84" w:rsidRPr="00560AA5" w:rsidRDefault="008D5C84" w:rsidP="008D5C84">
    <w:pPr>
      <w:pBdr>
        <w:bottom w:val="single" w:sz="12" w:space="1" w:color="0067AC"/>
      </w:pBdr>
      <w:tabs>
        <w:tab w:val="right" w:pos="9360"/>
      </w:tabs>
      <w:spacing w:after="120" w:line="240" w:lineRule="auto"/>
      <w:rPr>
        <w:rFonts w:ascii="Aptos" w:eastAsia="Arial" w:hAnsi="Aptos"/>
        <w:b/>
        <w:caps/>
        <w:color w:val="auto"/>
        <w:spacing w:val="20"/>
        <w:sz w:val="48"/>
        <w:szCs w:val="48"/>
      </w:rPr>
    </w:pPr>
    <w:r w:rsidRPr="00560AA5">
      <w:rPr>
        <w:rFonts w:ascii="Aptos" w:hAnsi="Aptos" w:cs="Arial"/>
        <w:b/>
        <w:color w:val="auto"/>
        <w:sz w:val="40"/>
        <w:szCs w:val="40"/>
      </w:rPr>
      <w:t>BIDDER QUESTIONS &amp; ANSWERS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BB38E2"/>
    <w:multiLevelType w:val="hybridMultilevel"/>
    <w:tmpl w:val="C5BEC4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863093C"/>
    <w:multiLevelType w:val="hybridMultilevel"/>
    <w:tmpl w:val="A8BE1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D1F2C98"/>
    <w:multiLevelType w:val="hybridMultilevel"/>
    <w:tmpl w:val="F1063BFA"/>
    <w:lvl w:ilvl="0" w:tplc="85EE60F4">
      <w:start w:val="1"/>
      <w:numFmt w:val="decimal"/>
      <w:lvlText w:val="%1."/>
      <w:lvlJc w:val="left"/>
      <w:pPr>
        <w:tabs>
          <w:tab w:val="num" w:pos="360"/>
        </w:tabs>
        <w:ind w:left="720" w:hanging="720"/>
      </w:pPr>
      <w:rPr>
        <w:rFonts w:ascii="Arial" w:hAnsi="Arial" w:cs="Arial" w:hint="default"/>
        <w:b/>
        <w:i w:val="0"/>
        <w:color w:val="auto"/>
        <w:sz w:val="16"/>
        <w:szCs w:val="18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DDC0975"/>
    <w:multiLevelType w:val="multilevel"/>
    <w:tmpl w:val="955A250C"/>
    <w:name w:val="main_list22"/>
    <w:lvl w:ilvl="0">
      <w:start w:val="1"/>
      <w:numFmt w:val="decimal"/>
      <w:pStyle w:val="uslevel1"/>
      <w:lvlText w:val="%1."/>
      <w:lvlJc w:val="left"/>
      <w:pPr>
        <w:tabs>
          <w:tab w:val="num" w:pos="360"/>
        </w:tabs>
        <w:ind w:left="0" w:firstLine="0"/>
      </w:pPr>
      <w:rPr>
        <w:rFonts w:ascii="Times New Roman" w:hAnsi="Times New Roman" w:hint="default"/>
        <w:b/>
        <w:i w:val="0"/>
        <w:caps/>
        <w:lang w:val="en-US" w:eastAsia="en-US" w:bidi="ar-SA"/>
      </w:rPr>
    </w:lvl>
    <w:lvl w:ilvl="1">
      <w:start w:val="1"/>
      <w:numFmt w:val="decimal"/>
      <w:pStyle w:val="uslevel2"/>
      <w:lvlText w:val="%1.%2"/>
      <w:lvlJc w:val="left"/>
      <w:pPr>
        <w:tabs>
          <w:tab w:val="num" w:pos="860"/>
        </w:tabs>
        <w:ind w:left="0" w:firstLine="360"/>
      </w:pPr>
      <w:rPr>
        <w:rFonts w:ascii="Times New Roman" w:hAnsi="Times New Roman" w:hint="default"/>
        <w:b w:val="0"/>
        <w:i w:val="0"/>
        <w:caps w:val="0"/>
        <w:lang w:val="en-US" w:eastAsia="en-US" w:bidi="ar-SA"/>
      </w:rPr>
    </w:lvl>
    <w:lvl w:ilvl="2">
      <w:start w:val="1"/>
      <w:numFmt w:val="lowerLetter"/>
      <w:pStyle w:val="uslevel3"/>
      <w:lvlText w:val="(%3)"/>
      <w:lvlJc w:val="left"/>
      <w:pPr>
        <w:tabs>
          <w:tab w:val="num" w:pos="1320"/>
        </w:tabs>
        <w:ind w:left="0" w:firstLine="86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3">
      <w:start w:val="1"/>
      <w:numFmt w:val="lowerRoman"/>
      <w:pStyle w:val="uslevel4"/>
      <w:lvlText w:val="(%4)"/>
      <w:lvlJc w:val="left"/>
      <w:pPr>
        <w:tabs>
          <w:tab w:val="num" w:pos="1786"/>
        </w:tabs>
        <w:ind w:left="1786" w:hanging="461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4">
      <w:start w:val="1"/>
      <w:numFmt w:val="upperLetter"/>
      <w:lvlText w:val="(%5)"/>
      <w:lvlJc w:val="left"/>
      <w:pPr>
        <w:tabs>
          <w:tab w:val="num" w:pos="2880"/>
        </w:tabs>
        <w:ind w:left="2880" w:hanging="720"/>
      </w:pPr>
      <w:rPr>
        <w:rFonts w:ascii="Times New Roman" w:hAnsi="Times New Roman" w:hint="default"/>
        <w:b w:val="0"/>
        <w:i w:val="0"/>
        <w:lang w:val="en-US" w:eastAsia="en-US" w:bidi="ar-SA"/>
      </w:rPr>
    </w:lvl>
    <w:lvl w:ilvl="5">
      <w:start w:val="1"/>
      <w:numFmt w:val="decimal"/>
      <w:lvlText w:val="%6."/>
      <w:lvlJc w:val="left"/>
      <w:pPr>
        <w:tabs>
          <w:tab w:val="num" w:pos="3600"/>
        </w:tabs>
        <w:ind w:left="360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6">
      <w:start w:val="1"/>
      <w:numFmt w:val="decimal"/>
      <w:lvlText w:val="%7."/>
      <w:lvlJc w:val="left"/>
      <w:pPr>
        <w:tabs>
          <w:tab w:val="num" w:pos="4320"/>
        </w:tabs>
        <w:ind w:left="4320" w:hanging="720"/>
      </w:pPr>
      <w:rPr>
        <w:rFonts w:hint="default"/>
        <w:lang w:val="en-US" w:eastAsia="en-US" w:bidi="ar-SA"/>
      </w:rPr>
    </w:lvl>
    <w:lvl w:ilvl="7">
      <w:start w:val="1"/>
      <w:numFmt w:val="decimal"/>
      <w:lvlText w:val="%8."/>
      <w:lvlJc w:val="left"/>
      <w:pPr>
        <w:tabs>
          <w:tab w:val="num" w:pos="5040"/>
        </w:tabs>
        <w:ind w:left="504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  <w:lvl w:ilvl="8">
      <w:start w:val="1"/>
      <w:numFmt w:val="decimal"/>
      <w:lvlText w:val="%9."/>
      <w:lvlJc w:val="left"/>
      <w:pPr>
        <w:tabs>
          <w:tab w:val="num" w:pos="5760"/>
        </w:tabs>
        <w:ind w:left="5760" w:hanging="720"/>
      </w:pPr>
      <w:rPr>
        <w:rFonts w:ascii="Times New Roman" w:hAnsi="Times New Roman" w:hint="default"/>
        <w:b w:val="0"/>
        <w:i w:val="0"/>
        <w:sz w:val="22"/>
        <w:lang w:val="en-US" w:eastAsia="en-US" w:bidi="ar-SA"/>
      </w:rPr>
    </w:lvl>
  </w:abstractNum>
  <w:abstractNum w:abstractNumId="4" w15:restartNumberingAfterBreak="0">
    <w:nsid w:val="363B2508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3CE72462"/>
    <w:multiLevelType w:val="hybridMultilevel"/>
    <w:tmpl w:val="6CAEEBCE"/>
    <w:lvl w:ilvl="0" w:tplc="053E9F3A">
      <w:start w:val="10"/>
      <w:numFmt w:val="decimal"/>
      <w:lvlText w:val="%1."/>
      <w:lvlJc w:val="left"/>
      <w:pPr>
        <w:ind w:left="360" w:hanging="360"/>
      </w:pPr>
      <w:rPr>
        <w:rFonts w:hint="default"/>
        <w:b/>
        <w:i w:val="0"/>
        <w:sz w:val="16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4733C12"/>
    <w:multiLevelType w:val="hybridMultilevel"/>
    <w:tmpl w:val="A7887CD0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9674001"/>
    <w:multiLevelType w:val="hybridMultilevel"/>
    <w:tmpl w:val="BD90F57C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055549738">
    <w:abstractNumId w:val="2"/>
  </w:num>
  <w:num w:numId="2" w16cid:durableId="118912169">
    <w:abstractNumId w:val="5"/>
  </w:num>
  <w:num w:numId="3" w16cid:durableId="857081737">
    <w:abstractNumId w:val="3"/>
  </w:num>
  <w:num w:numId="4" w16cid:durableId="273173904">
    <w:abstractNumId w:val="0"/>
  </w:num>
  <w:num w:numId="5" w16cid:durableId="38476804">
    <w:abstractNumId w:val="4"/>
  </w:num>
  <w:num w:numId="6" w16cid:durableId="1673097715">
    <w:abstractNumId w:val="6"/>
  </w:num>
  <w:num w:numId="7" w16cid:durableId="1062748484">
    <w:abstractNumId w:val="7"/>
  </w:num>
  <w:num w:numId="8" w16cid:durableId="117938729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attachedTemplate r:id="rId1"/>
  <w:documentProtection w:edit="forms" w:enforcement="0"/>
  <w:defaultTabStop w:val="720"/>
  <w:characterSpacingControl w:val="doNotCompress"/>
  <w:hdrShapeDefaults>
    <o:shapedefaults v:ext="edit" spidmax="1638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62FB"/>
    <w:rsid w:val="00010C5B"/>
    <w:rsid w:val="00067918"/>
    <w:rsid w:val="00071626"/>
    <w:rsid w:val="000A7251"/>
    <w:rsid w:val="000B7EF8"/>
    <w:rsid w:val="000E2793"/>
    <w:rsid w:val="001104BE"/>
    <w:rsid w:val="00110E9F"/>
    <w:rsid w:val="00113571"/>
    <w:rsid w:val="00131CCF"/>
    <w:rsid w:val="0013480D"/>
    <w:rsid w:val="00142222"/>
    <w:rsid w:val="001422F0"/>
    <w:rsid w:val="001B1FC3"/>
    <w:rsid w:val="001B67E0"/>
    <w:rsid w:val="001D4A58"/>
    <w:rsid w:val="001E3C32"/>
    <w:rsid w:val="001F7971"/>
    <w:rsid w:val="00204D06"/>
    <w:rsid w:val="00226A30"/>
    <w:rsid w:val="002A3A6F"/>
    <w:rsid w:val="002C3EF7"/>
    <w:rsid w:val="00342970"/>
    <w:rsid w:val="0039522A"/>
    <w:rsid w:val="003A0D10"/>
    <w:rsid w:val="0044414B"/>
    <w:rsid w:val="004542FE"/>
    <w:rsid w:val="004611BB"/>
    <w:rsid w:val="00481ECD"/>
    <w:rsid w:val="0048484E"/>
    <w:rsid w:val="004B62FB"/>
    <w:rsid w:val="004F6CD7"/>
    <w:rsid w:val="004F6D66"/>
    <w:rsid w:val="00502357"/>
    <w:rsid w:val="005400B6"/>
    <w:rsid w:val="00560AA5"/>
    <w:rsid w:val="005B64E0"/>
    <w:rsid w:val="005C1204"/>
    <w:rsid w:val="005C7E47"/>
    <w:rsid w:val="0060081D"/>
    <w:rsid w:val="00604374"/>
    <w:rsid w:val="00612CC5"/>
    <w:rsid w:val="00613BD7"/>
    <w:rsid w:val="0061708C"/>
    <w:rsid w:val="006550B0"/>
    <w:rsid w:val="0066103F"/>
    <w:rsid w:val="00661CAF"/>
    <w:rsid w:val="0069764D"/>
    <w:rsid w:val="006C572F"/>
    <w:rsid w:val="006D26AA"/>
    <w:rsid w:val="0075393C"/>
    <w:rsid w:val="007E3F4C"/>
    <w:rsid w:val="00802CE8"/>
    <w:rsid w:val="00851AED"/>
    <w:rsid w:val="00867729"/>
    <w:rsid w:val="008C3074"/>
    <w:rsid w:val="008D5C84"/>
    <w:rsid w:val="008E00ED"/>
    <w:rsid w:val="00906A5F"/>
    <w:rsid w:val="009337B4"/>
    <w:rsid w:val="00981C5F"/>
    <w:rsid w:val="009A5CC3"/>
    <w:rsid w:val="009C3093"/>
    <w:rsid w:val="009D67FF"/>
    <w:rsid w:val="009F690D"/>
    <w:rsid w:val="00A25D54"/>
    <w:rsid w:val="00A313DC"/>
    <w:rsid w:val="00A42A7B"/>
    <w:rsid w:val="00A54634"/>
    <w:rsid w:val="00A56594"/>
    <w:rsid w:val="00A7791F"/>
    <w:rsid w:val="00AA7E41"/>
    <w:rsid w:val="00AB08CD"/>
    <w:rsid w:val="00B60686"/>
    <w:rsid w:val="00B77CF9"/>
    <w:rsid w:val="00B81EA4"/>
    <w:rsid w:val="00BA6BA0"/>
    <w:rsid w:val="00BF1773"/>
    <w:rsid w:val="00BF2AE6"/>
    <w:rsid w:val="00C05F68"/>
    <w:rsid w:val="00C27B94"/>
    <w:rsid w:val="00C36B5C"/>
    <w:rsid w:val="00C75ED7"/>
    <w:rsid w:val="00C940C1"/>
    <w:rsid w:val="00C94F68"/>
    <w:rsid w:val="00CE1A63"/>
    <w:rsid w:val="00CF0659"/>
    <w:rsid w:val="00D32D72"/>
    <w:rsid w:val="00D35853"/>
    <w:rsid w:val="00D54120"/>
    <w:rsid w:val="00D766A9"/>
    <w:rsid w:val="00DA0554"/>
    <w:rsid w:val="00E410BF"/>
    <w:rsid w:val="00E44668"/>
    <w:rsid w:val="00E501A7"/>
    <w:rsid w:val="00E9496A"/>
    <w:rsid w:val="00EA6113"/>
    <w:rsid w:val="00EC3C57"/>
    <w:rsid w:val="00EC4926"/>
    <w:rsid w:val="00F261C8"/>
    <w:rsid w:val="00F42866"/>
    <w:rsid w:val="00F46005"/>
    <w:rsid w:val="00F5724A"/>
    <w:rsid w:val="00FB587B"/>
    <w:rsid w:val="00FD1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."/>
  <w:listSeparator w:val=","/>
  <w14:docId w14:val="621B31C8"/>
  <w15:chartTrackingRefBased/>
  <w15:docId w15:val="{E6E03302-B4AE-4F91-9C6C-839A596BD4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color w:val="262626"/>
        <w:sz w:val="24"/>
        <w:szCs w:val="24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iPriority="0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9522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StandardContractTerms">
    <w:name w:val="Standard_Contract_Terms"/>
    <w:basedOn w:val="DefaultParagraphFont"/>
    <w:uiPriority w:val="1"/>
    <w:qFormat/>
    <w:rsid w:val="009D67FF"/>
    <w:rPr>
      <w:rFonts w:ascii="Arial" w:hAnsi="Arial"/>
      <w:sz w:val="18"/>
    </w:rPr>
  </w:style>
  <w:style w:type="table" w:styleId="TableGrid">
    <w:name w:val="Table Grid"/>
    <w:basedOn w:val="TableNormal"/>
    <w:uiPriority w:val="39"/>
    <w:rsid w:val="00EA611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0B7EF8"/>
    <w:rPr>
      <w:color w:val="808080"/>
    </w:rPr>
  </w:style>
  <w:style w:type="paragraph" w:styleId="Header">
    <w:name w:val="header"/>
    <w:basedOn w:val="Normal"/>
    <w:link w:val="HeaderChar"/>
    <w:unhideWhenUsed/>
    <w:rsid w:val="00B81EA4"/>
    <w:pPr>
      <w:tabs>
        <w:tab w:val="center" w:pos="4680"/>
        <w:tab w:val="right" w:pos="9360"/>
      </w:tabs>
      <w:spacing w:after="200" w:line="276" w:lineRule="auto"/>
    </w:pPr>
    <w:rPr>
      <w:rFonts w:ascii="Calibri" w:eastAsia="Calibri" w:hAnsi="Calibri"/>
      <w:color w:val="auto"/>
      <w:sz w:val="22"/>
      <w:szCs w:val="22"/>
    </w:rPr>
  </w:style>
  <w:style w:type="character" w:customStyle="1" w:styleId="HeaderChar">
    <w:name w:val="Header Char"/>
    <w:basedOn w:val="DefaultParagraphFont"/>
    <w:link w:val="Header"/>
    <w:rsid w:val="00B81EA4"/>
    <w:rPr>
      <w:rFonts w:ascii="Calibri" w:eastAsia="Calibri" w:hAnsi="Calibri"/>
      <w:color w:val="auto"/>
      <w:sz w:val="22"/>
      <w:szCs w:val="22"/>
    </w:rPr>
  </w:style>
  <w:style w:type="character" w:customStyle="1" w:styleId="TemplateHeader-AgencyDivisionOffice">
    <w:name w:val="Template Header - Agency/Division/Office"/>
    <w:basedOn w:val="DefaultParagraphFont"/>
    <w:uiPriority w:val="1"/>
    <w:rsid w:val="00B81EA4"/>
    <w:rPr>
      <w:rFonts w:ascii="Arial" w:hAnsi="Arial"/>
      <w:b/>
      <w:sz w:val="32"/>
    </w:rPr>
  </w:style>
  <w:style w:type="character" w:styleId="Hyperlink">
    <w:name w:val="Hyperlink"/>
    <w:uiPriority w:val="99"/>
    <w:unhideWhenUsed/>
    <w:qFormat/>
    <w:rsid w:val="00B81EA4"/>
    <w:rPr>
      <w:color w:val="0D0D0D"/>
      <w:u w:val="none"/>
    </w:rPr>
  </w:style>
  <w:style w:type="character" w:customStyle="1" w:styleId="ArialFont10Bold">
    <w:name w:val="Arial Font 10 Bold"/>
    <w:basedOn w:val="DefaultParagraphFont"/>
    <w:uiPriority w:val="1"/>
    <w:rsid w:val="00B81EA4"/>
    <w:rPr>
      <w:rFonts w:ascii="Arial" w:hAnsi="Arial"/>
      <w:b/>
      <w:sz w:val="20"/>
    </w:rPr>
  </w:style>
  <w:style w:type="paragraph" w:styleId="Footer">
    <w:name w:val="footer"/>
    <w:basedOn w:val="Normal"/>
    <w:link w:val="FooterChar"/>
    <w:uiPriority w:val="99"/>
    <w:unhideWhenUsed/>
    <w:rsid w:val="00B81EA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EA4"/>
  </w:style>
  <w:style w:type="character" w:customStyle="1" w:styleId="AGENCYNAMEDocumentHeader">
    <w:name w:val="AGENCY NAME (Document Header)"/>
    <w:basedOn w:val="DefaultParagraphFont"/>
    <w:uiPriority w:val="1"/>
    <w:qFormat/>
    <w:rsid w:val="008C3074"/>
    <w:rPr>
      <w:rFonts w:ascii="Arial Narrow" w:hAnsi="Arial Narrow"/>
      <w:sz w:val="32"/>
    </w:rPr>
  </w:style>
  <w:style w:type="character" w:styleId="PageNumber">
    <w:name w:val="page number"/>
    <w:basedOn w:val="DefaultParagraphFont"/>
    <w:rsid w:val="004B62FB"/>
  </w:style>
  <w:style w:type="paragraph" w:styleId="ListParagraph">
    <w:name w:val="List Paragraph"/>
    <w:basedOn w:val="Normal"/>
    <w:uiPriority w:val="34"/>
    <w:qFormat/>
    <w:rsid w:val="004B62FB"/>
    <w:pPr>
      <w:spacing w:after="0" w:line="240" w:lineRule="auto"/>
      <w:ind w:left="720"/>
      <w:contextualSpacing/>
    </w:pPr>
    <w:rPr>
      <w:rFonts w:eastAsia="Times New Roman"/>
      <w:color w:val="auto"/>
    </w:rPr>
  </w:style>
  <w:style w:type="paragraph" w:customStyle="1" w:styleId="uslevel1">
    <w:name w:val="uslevel1"/>
    <w:basedOn w:val="Normal"/>
    <w:rsid w:val="004B62FB"/>
    <w:pPr>
      <w:numPr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2">
    <w:name w:val="uslevel2"/>
    <w:basedOn w:val="Normal"/>
    <w:rsid w:val="004B62FB"/>
    <w:pPr>
      <w:numPr>
        <w:ilvl w:val="1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3">
    <w:name w:val="uslevel3"/>
    <w:basedOn w:val="Normal"/>
    <w:rsid w:val="004B62FB"/>
    <w:pPr>
      <w:numPr>
        <w:ilvl w:val="2"/>
        <w:numId w:val="3"/>
      </w:numPr>
      <w:spacing w:before="240" w:after="0" w:line="300" w:lineRule="atLeast"/>
    </w:pPr>
    <w:rPr>
      <w:rFonts w:eastAsia="Times New Roman"/>
      <w:color w:val="auto"/>
    </w:rPr>
  </w:style>
  <w:style w:type="paragraph" w:customStyle="1" w:styleId="uslevel4">
    <w:name w:val="uslevel4"/>
    <w:basedOn w:val="Normal"/>
    <w:rsid w:val="004B62FB"/>
    <w:pPr>
      <w:numPr>
        <w:ilvl w:val="3"/>
        <w:numId w:val="3"/>
      </w:numPr>
      <w:spacing w:before="240" w:after="0" w:line="300" w:lineRule="atLeast"/>
    </w:pPr>
    <w:rPr>
      <w:rFonts w:eastAsia="Times New Roman"/>
      <w:color w:val="auto"/>
    </w:rPr>
  </w:style>
  <w:style w:type="character" w:customStyle="1" w:styleId="PHYSICALADDRESSDocumentHeader">
    <w:name w:val="PHYSICAL ADDRESS (Document Header)"/>
    <w:basedOn w:val="DefaultParagraphFont"/>
    <w:uiPriority w:val="1"/>
    <w:qFormat/>
    <w:rsid w:val="0039522A"/>
    <w:rPr>
      <w:rFonts w:ascii="Arial Narrow" w:hAnsi="Arial Narrow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5393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5393C"/>
    <w:rPr>
      <w:rFonts w:ascii="Segoe UI" w:hAnsi="Segoe UI" w:cs="Segoe UI"/>
      <w:sz w:val="18"/>
      <w:szCs w:val="18"/>
    </w:rPr>
  </w:style>
  <w:style w:type="table" w:styleId="TableSimple2">
    <w:name w:val="Table Simple 2"/>
    <w:basedOn w:val="TableNormal"/>
    <w:rsid w:val="00BF1773"/>
    <w:pPr>
      <w:spacing w:after="0" w:line="240" w:lineRule="auto"/>
    </w:pPr>
    <w:rPr>
      <w:rFonts w:eastAsia="Times New Roman"/>
      <w:color w:val="auto"/>
      <w:sz w:val="20"/>
      <w:szCs w:val="20"/>
    </w:r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paragraph" w:styleId="Revision">
    <w:name w:val="Revision"/>
    <w:hidden/>
    <w:uiPriority w:val="99"/>
    <w:semiHidden/>
    <w:rsid w:val="002A3A6F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9C309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9C309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9C309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C309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C3093"/>
    <w:rPr>
      <w:b/>
      <w:bCs/>
      <w:sz w:val="20"/>
      <w:szCs w:val="20"/>
    </w:rPr>
  </w:style>
  <w:style w:type="table" w:styleId="ListTable3-Accent1">
    <w:name w:val="List Table 3 Accent 1"/>
    <w:basedOn w:val="TableNormal"/>
    <w:uiPriority w:val="48"/>
    <w:rsid w:val="009C3093"/>
    <w:pPr>
      <w:spacing w:after="0" w:line="240" w:lineRule="auto"/>
    </w:pPr>
    <w:tblPr>
      <w:tblStyleRowBandSize w:val="1"/>
      <w:tblStyleColBandSize w:val="1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B9BD5" w:themeFill="accent1"/>
      </w:tcPr>
    </w:tblStylePr>
    <w:tblStylePr w:type="lastRow">
      <w:rPr>
        <w:b/>
        <w:bCs/>
      </w:rPr>
      <w:tblPr/>
      <w:tcPr>
        <w:tcBorders>
          <w:top w:val="double" w:sz="4" w:space="0" w:color="5B9BD5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tblPr/>
      <w:tcPr>
        <w:tcBorders>
          <w:top w:val="single" w:sz="4" w:space="0" w:color="5B9BD5" w:themeColor="accent1"/>
          <w:bottom w:val="single" w:sz="4" w:space="0" w:color="5B9BD5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B9BD5" w:themeColor="accent1"/>
          <w:left w:val="nil"/>
        </w:tcBorders>
      </w:tcPr>
    </w:tblStylePr>
    <w:tblStylePr w:type="swCell">
      <w:tblPr/>
      <w:tcPr>
        <w:tcBorders>
          <w:top w:val="double" w:sz="4" w:space="0" w:color="5B9BD5" w:themeColor="accent1"/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cambraG\Desktop\STANDARD%20TERMS%20(w%20CoA%20image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kfc2e9f34b584e09a4dfad45193fd617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All Employees</TermName>
          <TermId xmlns="http://schemas.microsoft.com/office/infopath/2007/PartnerControls">6bc884fa-9dfb-49ce-af07-824c4a8a1ac0</TermId>
        </TermInfo>
      </Terms>
    </kfc2e9f34b584e09a4dfad45193fd617>
    <d8220c9e1229488886af245725860cbe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Template</TermName>
          <TermId xmlns="http://schemas.microsoft.com/office/infopath/2007/PartnerControls">e539783f-af07-412f-87c2-3668423b470a</TermId>
        </TermInfo>
      </Terms>
    </d8220c9e1229488886af245725860cbe>
    <TaxCatchAll xmlns="e4664c3e-f049-4574-bd7d-7499d2032cca">
      <Value>13</Value>
      <Value>7</Value>
      <Value>90</Value>
      <Value>38</Value>
      <Value>37</Value>
      <Value>3</Value>
    </TaxCatchAll>
    <k34b14aa96934db7a6567dc83a5ee0ba xmlns="e4664c3e-f049-4574-bd7d-7499d2032cca">
      <Terms xmlns="http://schemas.microsoft.com/office/infopath/2007/PartnerControls">
        <TermInfo xmlns="http://schemas.microsoft.com/office/infopath/2007/PartnerControls">
          <TermName xmlns="http://schemas.microsoft.com/office/infopath/2007/PartnerControls">Competitive Proof of Concept (CPC)</TermName>
          <TermId xmlns="http://schemas.microsoft.com/office/infopath/2007/PartnerControls">e3ccedd5-d174-4b8d-856a-cd612ca9d248</TermId>
        </TermInfo>
        <TermInfo xmlns="http://schemas.microsoft.com/office/infopath/2007/PartnerControls">
          <TermName xmlns="http://schemas.microsoft.com/office/infopath/2007/PartnerControls">Request for Information (RFI)</TermName>
          <TermId xmlns="http://schemas.microsoft.com/office/infopath/2007/PartnerControls">1981d1bd-89b1-4c54-8dd6-2bbcb6f9c4f3</TermId>
        </TermInfo>
        <TermInfo xmlns="http://schemas.microsoft.com/office/infopath/2007/PartnerControls">
          <TermName xmlns="http://schemas.microsoft.com/office/infopath/2007/PartnerControls">Request for Proposal (RFP)</TermName>
          <TermId xmlns="http://schemas.microsoft.com/office/infopath/2007/PartnerControls">7ea4685b-331b-44d7-a9a9-6b180e358369</TermId>
        </TermInfo>
        <TermInfo xmlns="http://schemas.microsoft.com/office/infopath/2007/PartnerControls">
          <TermName xmlns="http://schemas.microsoft.com/office/infopath/2007/PartnerControls">Direct Solicitation (DS)</TermName>
          <TermId xmlns="http://schemas.microsoft.com/office/infopath/2007/PartnerControls">d2b6f50b-5169-454c-b91c-9f53bfae8b38</TermId>
        </TermInfo>
      </Terms>
    </k34b14aa96934db7a6567dc83a5ee0ba>
    <Page_x0020_Sort_x0020_Order xmlns="e4664c3e-f049-4574-bd7d-7499d2032cca" xsi:nil="true"/>
    <Document_x0020_Number xmlns="e4664c3e-f049-4574-bd7d-7499d2032cca" xsi:nil="true"/>
    <Document_x0020_Description xmlns="e4664c3e-f049-4574-bd7d-7499d2032cca" xsi:nil="true"/>
    <som_IsOpenInNewTab xmlns="e4664c3e-f049-4574-bd7d-7499d2032cca">false</som_IsOpenInNewTab>
    <Fillable xmlns="e4664c3e-f049-4574-bd7d-7499d2032cca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SOM Document" ma:contentTypeID="0x010100D80FC88A48A3EA4889EF01C87FCFD42A00EC0A3F4097A3B44CA5ADC02596C11BD0" ma:contentTypeVersion="42" ma:contentTypeDescription="" ma:contentTypeScope="" ma:versionID="5941e95a52955fd0f04feb231a97a924">
  <xsd:schema xmlns:xsd="http://www.w3.org/2001/XMLSchema" xmlns:xs="http://www.w3.org/2001/XMLSchema" xmlns:p="http://schemas.microsoft.com/office/2006/metadata/properties" xmlns:ns2="e4664c3e-f049-4574-bd7d-7499d2032cca" targetNamespace="http://schemas.microsoft.com/office/2006/metadata/properties" ma:root="true" ma:fieldsID="33ca59d77a885fca0eedafe06bc1683a" ns2:_="">
    <xsd:import namespace="e4664c3e-f049-4574-bd7d-7499d2032cca"/>
    <xsd:element name="properties">
      <xsd:complexType>
        <xsd:sequence>
          <xsd:element name="documentManagement">
            <xsd:complexType>
              <xsd:all>
                <xsd:element ref="ns2:Document_x0020_Number" minOccurs="0"/>
                <xsd:element ref="ns2:Document_x0020_Description" minOccurs="0"/>
                <xsd:element ref="ns2:Page_x0020_Sort_x0020_Order" minOccurs="0"/>
                <xsd:element ref="ns2:Fillable" minOccurs="0"/>
                <xsd:element ref="ns2:som_IsOpenInNewTab" minOccurs="0"/>
                <xsd:element ref="ns2:kfc2e9f34b584e09a4dfad45193fd617" minOccurs="0"/>
                <xsd:element ref="ns2:k34b14aa96934db7a6567dc83a5ee0ba" minOccurs="0"/>
                <xsd:element ref="ns2:d8220c9e1229488886af245725860cbe" minOccurs="0"/>
                <xsd:element ref="ns2:TaxCatchAll" minOccurs="0"/>
                <xsd:element ref="ns2:TaxCatchAllLabe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4664c3e-f049-4574-bd7d-7499d2032cca" elementFormDefault="qualified">
    <xsd:import namespace="http://schemas.microsoft.com/office/2006/documentManagement/types"/>
    <xsd:import namespace="http://schemas.microsoft.com/office/infopath/2007/PartnerControls"/>
    <xsd:element name="Document_x0020_Number" ma:index="2" nillable="true" ma:displayName="Document Number" ma:internalName="Document_x0020_Number">
      <xsd:simpleType>
        <xsd:restriction base="dms:Text">
          <xsd:maxLength value="255"/>
        </xsd:restriction>
      </xsd:simpleType>
    </xsd:element>
    <xsd:element name="Document_x0020_Description" ma:index="3" nillable="true" ma:displayName="Document Description" ma:internalName="Document_x0020_Description">
      <xsd:simpleType>
        <xsd:restriction base="dms:Note">
          <xsd:maxLength value="255"/>
        </xsd:restriction>
      </xsd:simpleType>
    </xsd:element>
    <xsd:element name="Page_x0020_Sort_x0020_Order" ma:index="6" nillable="true" ma:displayName="Page Sort Order" ma:internalName="Page_x0020_Sort_x0020_Order">
      <xsd:simpleType>
        <xsd:restriction base="dms:Number"/>
      </xsd:simpleType>
    </xsd:element>
    <xsd:element name="Fillable" ma:index="7" nillable="true" ma:displayName="Fillable" ma:format="Dropdown" ma:internalName="Fillable">
      <xsd:simpleType>
        <xsd:restriction base="dms:Choice">
          <xsd:enumeration value="Nonfillable"/>
          <xsd:enumeration value="Fillable"/>
        </xsd:restriction>
      </xsd:simpleType>
    </xsd:element>
    <xsd:element name="som_IsOpenInNewTab" ma:index="8" nillable="true" ma:displayName="Open Link In New Tab" ma:default="0" ma:internalName="som_IsOpenInNewTab">
      <xsd:simpleType>
        <xsd:restriction base="dms:Boolean"/>
      </xsd:simpleType>
    </xsd:element>
    <xsd:element name="kfc2e9f34b584e09a4dfad45193fd617" ma:index="10" nillable="true" ma:taxonomy="true" ma:internalName="kfc2e9f34b584e09a4dfad45193fd617" ma:taxonomyFieldName="Content_x0020_Audience" ma:displayName="Content Audience" ma:default="3;#All Employees|6bc884fa-9dfb-49ce-af07-824c4a8a1ac0" ma:fieldId="{4fc2e9f3-4b58-4e09-a4df-ad45193fd617}" ma:sspId="c0d83692-8000-456c-81e0-753272234f01" ma:termSetId="1b6069bf-5926-44b7-98d6-cc0bec659d3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k34b14aa96934db7a6567dc83a5ee0ba" ma:index="11" nillable="true" ma:taxonomy="true" ma:internalName="k34b14aa96934db7a6567dc83a5ee0ba" ma:taxonomyFieldName="Topic_x0020_Keyword" ma:displayName="Topic Keyword" ma:default="" ma:fieldId="{434b14aa-9693-4db7-a656-7dc83a5ee0ba}" ma:taxonomyMulti="true" ma:sspId="c0d83692-8000-456c-81e0-753272234f01" ma:termSetId="327cd3ef-44fa-40bc-92ad-acd4fab1e85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8220c9e1229488886af245725860cbe" ma:index="13" nillable="true" ma:taxonomy="true" ma:internalName="d8220c9e1229488886af245725860cbe" ma:taxonomyFieldName="Type_x0020_Keyword" ma:displayName="Type Keyword" ma:default="" ma:fieldId="{d8220c9e-1229-4888-86af-245725860cbe}" ma:taxonomyMulti="true" ma:sspId="c0d83692-8000-456c-81e0-753272234f01" ma:termSetId="18693f18-3c31-473d-87dc-6b6a3b715b3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axCatchAll" ma:index="19" nillable="true" ma:displayName="Taxonomy Catch All Column" ma:hidden="true" ma:list="{2b609449-bbf6-4628-980b-83d6a9c32dd5}" ma:internalName="TaxCatchAll" ma:showField="CatchAllData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20" nillable="true" ma:displayName="Taxonomy Catch All Column1" ma:hidden="true" ma:list="{2b609449-bbf6-4628-980b-83d6a9c32dd5}" ma:internalName="TaxCatchAllLabel" ma:readOnly="true" ma:showField="CatchAllDataLabel" ma:web="a9992b00-4841-4788-a638-d60721c6841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15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haredContentType xmlns="Microsoft.SharePoint.Taxonomy.ContentTypeSync" SourceId="c0d83692-8000-456c-81e0-753272234f01" ContentTypeId="0x010100D80FC88A48A3EA4889EF01C87FCFD42A" PreviousValue="false" LastSyncTimeStamp="2023-06-14T19:10:52.873Z"/>
</file>

<file path=customXml/itemProps1.xml><?xml version="1.0" encoding="utf-8"?>
<ds:datastoreItem xmlns:ds="http://schemas.openxmlformats.org/officeDocument/2006/customXml" ds:itemID="{8BC5AFF6-2256-4432-BCB5-EAD4D3113C6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353983E-5E6A-4E81-A6B7-B5377447C5EC}">
  <ds:schemaRefs>
    <ds:schemaRef ds:uri="http://schemas.microsoft.com/office/infopath/2007/PartnerControls"/>
    <ds:schemaRef ds:uri="http://schemas.microsoft.com/office/2006/documentManagement/types"/>
    <ds:schemaRef ds:uri="http://schemas.microsoft.com/office/2006/metadata/properties"/>
    <ds:schemaRef ds:uri="http://purl.org/dc/elements/1.1/"/>
    <ds:schemaRef ds:uri="e4664c3e-f049-4574-bd7d-7499d2032cca"/>
    <ds:schemaRef ds:uri="http://schemas.openxmlformats.org/package/2006/metadata/core-properties"/>
    <ds:schemaRef ds:uri="http://purl.org/dc/terms/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874351CA-D59D-41BB-B2F1-64FB0FDA6F1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D4FF193D-F6D8-46E4-9BC5-FEEAE9AD6B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4664c3e-f049-4574-bd7d-7499d2032cc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794AED52-5EAB-4FD0-941B-FBBA9FD9CF63}">
  <ds:schemaRefs>
    <ds:schemaRef ds:uri="Microsoft.SharePoint.Taxonomy.ContentTypeSyn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STANDARD TERMS (w CoA image)</Template>
  <TotalTime>1076</TotalTime>
  <Pages>3</Pages>
  <Words>457</Words>
  <Characters>2344</Characters>
  <Application>Microsoft Office Word</Application>
  <DocSecurity>0</DocSecurity>
  <Lines>180</Lines>
  <Paragraphs>59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State of Michigan</Company>
  <LinksUpToDate>false</LinksUpToDate>
  <CharactersWithSpaces>2742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Bidder Q&amp; A Template</dc:subject>
  <dc:creator>DTMB-Procurement@michigan.gov</dc:creator>
  <cp:keywords/>
  <dc:description/>
  <cp:lastModifiedBy>Moore, Marta (MDOC)</cp:lastModifiedBy>
  <cp:revision>8</cp:revision>
  <cp:lastPrinted>2018-05-01T14:35:00Z</cp:lastPrinted>
  <dcterms:created xsi:type="dcterms:W3CDTF">2026-02-18T20:42:00Z</dcterms:created>
  <dcterms:modified xsi:type="dcterms:W3CDTF">2026-02-20T18:37:00Z</dcterms:modified>
  <cp:category>template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0x010100D80FC88A48A3EA4889EF01C87FCFD42A00EC0A3F4097A3B44CA5ADC02596C11BD0</vt:lpwstr>
  </property>
  <property fmtid="{D5CDD505-2E9C-101B-9397-08002B2CF9AE}" pid="3" name="Content Audience">
    <vt:lpwstr>3;#All Employees|6bc884fa-9dfb-49ce-af07-824c4a8a1ac0</vt:lpwstr>
  </property>
  <property fmtid="{D5CDD505-2E9C-101B-9397-08002B2CF9AE}" pid="4" name="Topic Keyword">
    <vt:lpwstr>13;#Competitive Proof of Concept (CPC)|e3ccedd5-d174-4b8d-856a-cd612ca9d248;#37;#Request for Information (RFI)|1981d1bd-89b1-4c54-8dd6-2bbcb6f9c4f3;#38;#Request for Proposal (RFP)|7ea4685b-331b-44d7-a9a9-6b180e358369;#7;#Direct Solicitation (DS)|d2b6f50b-5169-454c-b91c-9f53bfae8b38</vt:lpwstr>
  </property>
  <property fmtid="{D5CDD505-2E9C-101B-9397-08002B2CF9AE}" pid="5" name="Type Keyword">
    <vt:lpwstr>90;#Template|e539783f-af07-412f-87c2-3668423b470a</vt:lpwstr>
  </property>
  <property fmtid="{D5CDD505-2E9C-101B-9397-08002B2CF9AE}" pid="6" name="Order">
    <vt:r8>136600</vt:r8>
  </property>
  <property fmtid="{D5CDD505-2E9C-101B-9397-08002B2CF9AE}" pid="7" name="xd_Signature">
    <vt:bool>false</vt:bool>
  </property>
  <property fmtid="{D5CDD505-2E9C-101B-9397-08002B2CF9AE}" pid="8" name="xd_ProgID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AuthorIds_UIVersion_4096">
    <vt:lpwstr>5605</vt:lpwstr>
  </property>
  <property fmtid="{D5CDD505-2E9C-101B-9397-08002B2CF9AE}" pid="12" name="MSIP_Label_3a2fed65-62e7-46ea-af74-187e0c17143a_Enabled">
    <vt:lpwstr>true</vt:lpwstr>
  </property>
  <property fmtid="{D5CDD505-2E9C-101B-9397-08002B2CF9AE}" pid="13" name="MSIP_Label_3a2fed65-62e7-46ea-af74-187e0c17143a_SetDate">
    <vt:lpwstr>2021-04-03T00:59:42Z</vt:lpwstr>
  </property>
  <property fmtid="{D5CDD505-2E9C-101B-9397-08002B2CF9AE}" pid="14" name="MSIP_Label_3a2fed65-62e7-46ea-af74-187e0c17143a_Method">
    <vt:lpwstr>Privileged</vt:lpwstr>
  </property>
  <property fmtid="{D5CDD505-2E9C-101B-9397-08002B2CF9AE}" pid="15" name="MSIP_Label_3a2fed65-62e7-46ea-af74-187e0c17143a_Name">
    <vt:lpwstr>3a2fed65-62e7-46ea-af74-187e0c17143a</vt:lpwstr>
  </property>
  <property fmtid="{D5CDD505-2E9C-101B-9397-08002B2CF9AE}" pid="16" name="MSIP_Label_3a2fed65-62e7-46ea-af74-187e0c17143a_SiteId">
    <vt:lpwstr>d5fb7087-3777-42ad-966a-892ef47225d1</vt:lpwstr>
  </property>
  <property fmtid="{D5CDD505-2E9C-101B-9397-08002B2CF9AE}" pid="17" name="MSIP_Label_3a2fed65-62e7-46ea-af74-187e0c17143a_ActionId">
    <vt:lpwstr>2d3d5272-8982-47a4-98e6-019bbcfdef90</vt:lpwstr>
  </property>
  <property fmtid="{D5CDD505-2E9C-101B-9397-08002B2CF9AE}" pid="18" name="MSIP_Label_3a2fed65-62e7-46ea-af74-187e0c17143a_ContentBits">
    <vt:lpwstr>0</vt:lpwstr>
  </property>
</Properties>
</file>